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FA5C" w14:textId="77777777" w:rsidR="008C78C5" w:rsidRDefault="000B370B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UPRAVNO VIJEĆE</w:t>
      </w:r>
    </w:p>
    <w:p w14:paraId="305D5412" w14:textId="77777777" w:rsidR="008C78C5" w:rsidRDefault="000B37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KLASA: 035-01/22-01/487</w:t>
      </w:r>
    </w:p>
    <w:p w14:paraId="076EF64F" w14:textId="77777777" w:rsidR="008C78C5" w:rsidRDefault="000B37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URBROJ:</w:t>
      </w:r>
      <w:r>
        <w:rPr>
          <w:rFonts w:ascii="Cambria" w:eastAsia="Cambria" w:hAnsi="Cambria" w:cs="Cambria"/>
        </w:rPr>
        <w:t xml:space="preserve"> </w:t>
      </w:r>
      <w:r>
        <w:rPr>
          <w:sz w:val="24"/>
          <w:szCs w:val="24"/>
        </w:rPr>
        <w:t>1-1-21-3</w:t>
      </w:r>
    </w:p>
    <w:p w14:paraId="46EBD7EA" w14:textId="77777777" w:rsidR="008C78C5" w:rsidRDefault="000B37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Split; 14. prosinca 2022. godine</w:t>
      </w:r>
    </w:p>
    <w:p w14:paraId="60C71415" w14:textId="77777777" w:rsidR="008C78C5" w:rsidRDefault="008C7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505A4EEE" w14:textId="77777777" w:rsidR="008C78C5" w:rsidRDefault="000B37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Upravno vijeće Studentskog Centra u Splitu na svojoj 15. sjednici održanoj dana 14. prosinca 2022. godine, u okviru Dnevnog reda </w:t>
      </w:r>
      <w:r>
        <w:rPr>
          <w:b/>
          <w:color w:val="000000"/>
          <w:sz w:val="24"/>
          <w:szCs w:val="24"/>
        </w:rPr>
        <w:t>Donošenje Odluke o davanju suglasnosti ravnatelju za provedbu postupka javne nabave roba i usluga čija vrijednost prelazi 500.0</w:t>
      </w:r>
      <w:r>
        <w:rPr>
          <w:b/>
          <w:color w:val="000000"/>
          <w:sz w:val="24"/>
          <w:szCs w:val="24"/>
        </w:rPr>
        <w:t>00,00 kn i 1.000.000,00 kn,</w:t>
      </w:r>
      <w:r>
        <w:rPr>
          <w:color w:val="000000"/>
          <w:sz w:val="24"/>
          <w:szCs w:val="24"/>
        </w:rPr>
        <w:t xml:space="preserve"> donijelo je slijedeću:</w:t>
      </w:r>
    </w:p>
    <w:p w14:paraId="3392F07B" w14:textId="77777777" w:rsidR="008C78C5" w:rsidRDefault="000B37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ODLUKU</w:t>
      </w:r>
    </w:p>
    <w:p w14:paraId="2720675E" w14:textId="77777777" w:rsidR="008C78C5" w:rsidRDefault="000B37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davanju suglasnosti</w:t>
      </w:r>
    </w:p>
    <w:p w14:paraId="212A3BF8" w14:textId="77777777" w:rsidR="008C78C5" w:rsidRDefault="000B37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ravnatelju za provedbu postupka javne nabave roba i usluga </w:t>
      </w:r>
    </w:p>
    <w:p w14:paraId="6C4B631F" w14:textId="77777777" w:rsidR="008C78C5" w:rsidRDefault="008C7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232687C9" w14:textId="77777777" w:rsidR="008C78C5" w:rsidRDefault="000B37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Postupci javne nabave roba i usluga koji iznose i prelaze 500.000,00 kn za 2023. godinu su:</w:t>
      </w:r>
    </w:p>
    <w:p w14:paraId="1833F6AD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proizvodi od žitarica procijenjena vrijednost nabave 650.000,00 kn</w:t>
      </w:r>
    </w:p>
    <w:p w14:paraId="1C8AF75C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konzervirano voće i povrće procijenjena vrijednost nabave 700.000,00 kn</w:t>
      </w:r>
    </w:p>
    <w:p w14:paraId="1A4033DB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slastice procijenjena vri</w:t>
      </w:r>
      <w:r>
        <w:rPr>
          <w:color w:val="000000"/>
          <w:sz w:val="24"/>
          <w:szCs w:val="24"/>
        </w:rPr>
        <w:t>jednost nabave 610.000,00 kn</w:t>
      </w:r>
    </w:p>
    <w:p w14:paraId="2C120B36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jaja procijenjena vrijednost nabave 550.000,00 kn</w:t>
      </w:r>
    </w:p>
    <w:p w14:paraId="4B44E85D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plin propan butan za spremnike i u bocama procijenjena vrijednost nabave 600.000,00 kn</w:t>
      </w:r>
    </w:p>
    <w:p w14:paraId="2D931825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krumpir procijenjena vrijednost nabave 800.000,00 kn</w:t>
      </w:r>
    </w:p>
    <w:p w14:paraId="7F120D8B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kolači i srodni proizvodi procijenjena vrijednost nabave 900.000,00 kn</w:t>
      </w:r>
    </w:p>
    <w:p w14:paraId="729E7FFC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vino procijenjena vrijednost nabave 600.000,00 kn</w:t>
      </w:r>
    </w:p>
    <w:p w14:paraId="45A0D55E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34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inventar i oprema za kuhinje procijenjena vrijednost nabave 600.000,00 kn</w:t>
      </w:r>
    </w:p>
    <w:p w14:paraId="46264380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34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usluge održavanja računalnih programa procijenjena vrijednost nabave 550.000,00 kn</w:t>
      </w:r>
    </w:p>
    <w:p w14:paraId="44F862DC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strojevi za pranje i sušenje rublja procijenjena vrijednost nabave 500.000,00 kn</w:t>
      </w:r>
    </w:p>
    <w:p w14:paraId="07F57834" w14:textId="77777777" w:rsidR="008C78C5" w:rsidRDefault="000B37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Postupci javne nab</w:t>
      </w:r>
      <w:r>
        <w:rPr>
          <w:b/>
          <w:color w:val="000000"/>
          <w:sz w:val="24"/>
          <w:szCs w:val="24"/>
        </w:rPr>
        <w:t>ave roba i usluga koji iznose i prelaze 1.000.000,00 kn za 2023. godinu su:</w:t>
      </w:r>
    </w:p>
    <w:p w14:paraId="6F11140B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Gazirana i negazirana mineralna voda procijenjena vrijednost nabave 1.300.000,00 kn</w:t>
      </w:r>
    </w:p>
    <w:p w14:paraId="7D3AC9D3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bezalkoholni napici procijenjena vrijednost nabave</w:t>
      </w:r>
      <w:r>
        <w:rPr>
          <w:color w:val="000000"/>
          <w:sz w:val="24"/>
          <w:szCs w:val="24"/>
        </w:rPr>
        <w:tab/>
        <w:t>1.500.000,00 kn</w:t>
      </w:r>
    </w:p>
    <w:p w14:paraId="535DB024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zamrznuto povrće, voće i krumpir procijenjena vrijednost nabave 1.300.000,00 kn</w:t>
      </w:r>
    </w:p>
    <w:p w14:paraId="4C3B4518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riba procijenjena vrijednost nabave 1.000.000,00 kn</w:t>
      </w:r>
    </w:p>
    <w:p w14:paraId="18D698C4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piletina i puretina procijenjena vrijednost nabave 3.200.</w:t>
      </w:r>
      <w:r>
        <w:rPr>
          <w:color w:val="000000"/>
          <w:sz w:val="24"/>
          <w:szCs w:val="24"/>
        </w:rPr>
        <w:t>000,00 kn</w:t>
      </w:r>
    </w:p>
    <w:p w14:paraId="7BAF5205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meso </w:t>
      </w:r>
      <w:proofErr w:type="spellStart"/>
      <w:r>
        <w:rPr>
          <w:color w:val="000000"/>
          <w:sz w:val="24"/>
          <w:szCs w:val="24"/>
        </w:rPr>
        <w:t>konfekcionirano</w:t>
      </w:r>
      <w:proofErr w:type="spellEnd"/>
      <w:r>
        <w:rPr>
          <w:color w:val="000000"/>
          <w:sz w:val="24"/>
          <w:szCs w:val="24"/>
        </w:rPr>
        <w:t xml:space="preserve"> procijenjena vrijednost nabave 6.000.000,00 kn</w:t>
      </w:r>
    </w:p>
    <w:p w14:paraId="0FEA7A36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mesne prerađevine procijenjena vrijednost nabave 1.800.000,00 kn</w:t>
      </w:r>
    </w:p>
    <w:p w14:paraId="315F2EC7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smrznuti proizvodi vrijednost nabave 1.700.000,00 kn</w:t>
      </w:r>
    </w:p>
    <w:p w14:paraId="2B9254DF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razni prehrambeni proizvodi procijenjena vrijednost 1.300.00</w:t>
      </w:r>
      <w:r>
        <w:rPr>
          <w:color w:val="000000"/>
          <w:sz w:val="24"/>
          <w:szCs w:val="24"/>
        </w:rPr>
        <w:t>0,00 kn</w:t>
      </w:r>
    </w:p>
    <w:p w14:paraId="27CEBAEA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kruh, krušni proizvodi i brašno procijenjena vrijednost nabave 1.200.000,00 kn</w:t>
      </w:r>
    </w:p>
    <w:p w14:paraId="40E57CEC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mlijeko i mliječni proizvodi procijenjena vrijednost nabave 3.200.000,00 kn</w:t>
      </w:r>
    </w:p>
    <w:p w14:paraId="3EF64260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peciva procijenjena vrijednost nabave 1.200.000,00 kn</w:t>
      </w:r>
    </w:p>
    <w:p w14:paraId="085D3226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povrće, voće i orašasti plodovi procije</w:t>
      </w:r>
      <w:r>
        <w:rPr>
          <w:color w:val="000000"/>
          <w:sz w:val="24"/>
          <w:szCs w:val="24"/>
        </w:rPr>
        <w:t>njena vrijednost nabave 2.500.000,00 kn</w:t>
      </w:r>
    </w:p>
    <w:p w14:paraId="7A59840A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duhan i duhanski proizvodi procijenjena vrijednost nabave 1.500.000,00 kn</w:t>
      </w:r>
    </w:p>
    <w:p w14:paraId="572B623A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ulje i proizvodi od ulja procijenjena vrijednost nabave 1.100.000,00 kn</w:t>
      </w:r>
    </w:p>
    <w:p w14:paraId="366428CE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strojevi za kuhinje procijenjena vrijednost nabave 1.500.000,00 kn</w:t>
      </w:r>
    </w:p>
    <w:p w14:paraId="3B7E4998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nabava i ugradnja tendi procijenjena vrijednost 1.300.000,00 kn</w:t>
      </w:r>
    </w:p>
    <w:p w14:paraId="76DA0F20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zaštitarske usluge procijenjena vrijednost 1.200.000,00 kn </w:t>
      </w:r>
    </w:p>
    <w:p w14:paraId="268346B2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izvođenje radova u restoranu FESB procijenjena vrijednost 12.000,000, kn</w:t>
      </w:r>
    </w:p>
    <w:p w14:paraId="153BEF1C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obnova hostela </w:t>
      </w:r>
      <w:proofErr w:type="spellStart"/>
      <w:r>
        <w:rPr>
          <w:color w:val="000000"/>
          <w:sz w:val="24"/>
          <w:szCs w:val="24"/>
        </w:rPr>
        <w:t>Spinut</w:t>
      </w:r>
      <w:proofErr w:type="spellEnd"/>
      <w:r>
        <w:rPr>
          <w:color w:val="000000"/>
          <w:sz w:val="24"/>
          <w:szCs w:val="24"/>
        </w:rPr>
        <w:t xml:space="preserve"> procijenjena vrijednost 12.000.000,00</w:t>
      </w:r>
      <w:r>
        <w:rPr>
          <w:color w:val="000000"/>
          <w:sz w:val="24"/>
          <w:szCs w:val="24"/>
        </w:rPr>
        <w:t xml:space="preserve"> kn</w:t>
      </w:r>
    </w:p>
    <w:p w14:paraId="3750D3D9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ugradnja pametne sobe procijenjena vrijednost 4.800.000,00 kn</w:t>
      </w:r>
    </w:p>
    <w:p w14:paraId="32DBFB08" w14:textId="77777777" w:rsidR="008C78C5" w:rsidRDefault="000B3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izgradnja fotonaponske elektrane i radovi na izolaciji krova (promjena i ugradnja nove </w:t>
      </w:r>
      <w:proofErr w:type="spellStart"/>
      <w:r>
        <w:rPr>
          <w:color w:val="000000"/>
          <w:sz w:val="24"/>
          <w:szCs w:val="24"/>
        </w:rPr>
        <w:t>izloacije</w:t>
      </w:r>
      <w:proofErr w:type="spellEnd"/>
      <w:r>
        <w:rPr>
          <w:color w:val="000000"/>
          <w:sz w:val="24"/>
          <w:szCs w:val="24"/>
        </w:rPr>
        <w:t xml:space="preserve">) procijenjena vrijednost 3.000.000,00 kn </w:t>
      </w:r>
      <w:r>
        <w:rPr>
          <w:color w:val="000000"/>
          <w:sz w:val="24"/>
          <w:szCs w:val="24"/>
        </w:rPr>
        <w:tab/>
      </w:r>
    </w:p>
    <w:p w14:paraId="3C3A3B85" w14:textId="77777777" w:rsidR="008C78C5" w:rsidRDefault="000B37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>Odluka Upravnog vijeća Studentskog centra u Splitu</w:t>
      </w:r>
      <w:r>
        <w:rPr>
          <w:color w:val="000000"/>
          <w:sz w:val="24"/>
          <w:szCs w:val="24"/>
        </w:rPr>
        <w:t>, dostaviti će se Senatu Sveučilišta u Splitu, radi davanje suglasnosti ravnatelju Studentskog centra u Splitu za poduzimanje pravnih i drugih radnji u vrijednosti iznad 1.000.000,00 kn, u svrhu provođenja postupaka javne nabave za potrebe Studentskog cent</w:t>
      </w:r>
      <w:r>
        <w:rPr>
          <w:color w:val="000000"/>
          <w:sz w:val="24"/>
          <w:szCs w:val="24"/>
        </w:rPr>
        <w:t>ra u Splitu, a sve sukladno članku 13. Statuta Studentskog centra u Splitu.</w:t>
      </w:r>
    </w:p>
    <w:p w14:paraId="210A4073" w14:textId="77777777" w:rsidR="008C78C5" w:rsidRDefault="008C7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4"/>
          <w:szCs w:val="24"/>
        </w:rPr>
      </w:pPr>
    </w:p>
    <w:p w14:paraId="21573B2B" w14:textId="77777777" w:rsidR="008C78C5" w:rsidRDefault="000B37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Ukoliko procijenjene vrijednosti nabava, kao posljedica trenutnog stanja na tržištu te globalnog povećanja cijena roba, budu veće od gore navedenih procjena, a Studentski centar raspolaže financijskim sredstvima kojima može pokriti navedeni trošak sukladno</w:t>
      </w:r>
      <w:r>
        <w:rPr>
          <w:color w:val="000000"/>
          <w:sz w:val="24"/>
          <w:szCs w:val="24"/>
        </w:rPr>
        <w:t xml:space="preserve"> članku 298. Zakona o javnoj nabavi, smatrat će se da je ispuštena suglasnost Upravnog vijeća dostatna.</w:t>
      </w:r>
    </w:p>
    <w:p w14:paraId="2A85ADB9" w14:textId="77777777" w:rsidR="008C78C5" w:rsidRDefault="008C7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65666886" w14:textId="77777777" w:rsidR="008C78C5" w:rsidRDefault="008C7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14:paraId="24C4C01D" w14:textId="77777777" w:rsidR="008C78C5" w:rsidRDefault="008C7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14:paraId="2B0ACD70" w14:textId="77777777" w:rsidR="008C78C5" w:rsidRDefault="000B37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Predsjednik Upravnog vijeća</w:t>
      </w:r>
    </w:p>
    <w:p w14:paraId="5877FE4E" w14:textId="77777777" w:rsidR="008C78C5" w:rsidRDefault="008C7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14:paraId="0E63CE28" w14:textId="77777777" w:rsidR="008C78C5" w:rsidRDefault="000B37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</w:t>
      </w:r>
    </w:p>
    <w:sectPr w:rsidR="008C78C5">
      <w:headerReference w:type="default" r:id="rId7"/>
      <w:footerReference w:type="default" r:id="rId8"/>
      <w:pgSz w:w="11906" w:h="16838"/>
      <w:pgMar w:top="1843" w:right="851" w:bottom="851" w:left="1134" w:header="851" w:footer="2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973F0" w14:textId="77777777" w:rsidR="000B370B" w:rsidRDefault="000B370B">
      <w:pPr>
        <w:spacing w:after="0" w:line="240" w:lineRule="auto"/>
      </w:pPr>
      <w:r>
        <w:separator/>
      </w:r>
    </w:p>
  </w:endnote>
  <w:endnote w:type="continuationSeparator" w:id="0">
    <w:p w14:paraId="6904EBAE" w14:textId="77777777" w:rsidR="000B370B" w:rsidRDefault="000B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st Extended Regular Master1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FD29" w14:textId="77777777" w:rsidR="008C78C5" w:rsidRDefault="000B370B">
    <w:pPr>
      <w:tabs>
        <w:tab w:val="left" w:pos="1628"/>
      </w:tabs>
      <w:spacing w:after="10"/>
      <w:rPr>
        <w:rFonts w:ascii="Unist Extended Regular Master1" w:eastAsia="Unist Extended Regular Master1" w:hAnsi="Unist Extended Regular Master1" w:cs="Unist Extended Regular Master1"/>
        <w:b/>
        <w:sz w:val="14"/>
        <w:szCs w:val="14"/>
      </w:rPr>
    </w:pPr>
    <w:r>
      <w:rPr>
        <w:rFonts w:ascii="Unist Extended Regular Master1" w:eastAsia="Unist Extended Regular Master1" w:hAnsi="Unist Extended Regular Master1" w:cs="Unist Extended Regular Master1"/>
        <w:b/>
        <w:sz w:val="14"/>
        <w:szCs w:val="14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5D0CFA9" wp14:editId="16BB804E">
              <wp:simplePos x="0" y="0"/>
              <wp:positionH relativeFrom="column">
                <wp:posOffset>21592</wp:posOffset>
              </wp:positionH>
              <wp:positionV relativeFrom="paragraph">
                <wp:posOffset>3810</wp:posOffset>
              </wp:positionV>
              <wp:extent cx="6346190" cy="635"/>
              <wp:effectExtent l="8255" t="9525" r="8255" b="8890"/>
              <wp:wrapNone/>
              <wp:docPr id="1" name="Ravni poveznik sa strelic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619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AA9E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21592</wp:posOffset>
              </wp:positionH>
              <wp:positionV relativeFrom="paragraph">
                <wp:posOffset>3810</wp:posOffset>
              </wp:positionV>
              <wp:extent cx="6362700" cy="190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270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B6ADC7F" w14:textId="77777777" w:rsidR="008C78C5" w:rsidRDefault="000B370B">
    <w:pPr>
      <w:spacing w:after="10"/>
      <w:jc w:val="center"/>
    </w:pPr>
    <w:r>
      <w:rPr>
        <w:rFonts w:ascii="Unist Extended Regular Master1" w:eastAsia="Unist Extended Regular Master1" w:hAnsi="Unist Extended Regular Master1" w:cs="Unist Extended Regular Master1"/>
        <w:b/>
        <w:sz w:val="14"/>
        <w:szCs w:val="14"/>
      </w:rPr>
      <w:t>IBAN</w:t>
    </w:r>
    <w:r>
      <w:rPr>
        <w:rFonts w:ascii="Unist Extended Regular Master1" w:eastAsia="Unist Extended Regular Master1" w:hAnsi="Unist Extended Regular Master1" w:cs="Unist Extended Regular Master1"/>
        <w:sz w:val="14"/>
        <w:szCs w:val="14"/>
      </w:rPr>
      <w:t xml:space="preserve"> HR0824070001500328106   </w:t>
    </w:r>
    <w:r>
      <w:rPr>
        <w:rFonts w:ascii="Unist Extended Regular Master1" w:eastAsia="Unist Extended Regular Master1" w:hAnsi="Unist Extended Regular Master1" w:cs="Unist Extended Regular Master1"/>
        <w:b/>
        <w:sz w:val="14"/>
        <w:szCs w:val="14"/>
      </w:rPr>
      <w:t>OIB</w:t>
    </w:r>
    <w:r>
      <w:rPr>
        <w:rFonts w:ascii="Unist Extended Regular Master1" w:eastAsia="Unist Extended Regular Master1" w:hAnsi="Unist Extended Regular Master1" w:cs="Unist Extended Regular Master1"/>
        <w:sz w:val="14"/>
        <w:szCs w:val="14"/>
      </w:rPr>
      <w:t xml:space="preserve"> 25975412650  </w:t>
    </w:r>
    <w:r>
      <w:rPr>
        <w:rFonts w:ascii="Unist Extended Regular Master1" w:eastAsia="Unist Extended Regular Master1" w:hAnsi="Unist Extended Regular Master1" w:cs="Unist Extended Regular Master1"/>
        <w:b/>
        <w:sz w:val="14"/>
        <w:szCs w:val="14"/>
      </w:rPr>
      <w:t>MB</w:t>
    </w:r>
    <w:r>
      <w:rPr>
        <w:rFonts w:ascii="Unist Extended Regular Master1" w:eastAsia="Unist Extended Regular Master1" w:hAnsi="Unist Extended Regular Master1" w:cs="Unist Extended Regular Master1"/>
        <w:sz w:val="14"/>
        <w:szCs w:val="14"/>
      </w:rPr>
      <w:t xml:space="preserve"> 03125220</w:t>
    </w:r>
  </w:p>
  <w:p w14:paraId="0D99BC5F" w14:textId="77777777" w:rsidR="008C78C5" w:rsidRDefault="000B37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7FB9" w14:textId="77777777" w:rsidR="000B370B" w:rsidRDefault="000B370B">
      <w:pPr>
        <w:spacing w:after="0" w:line="240" w:lineRule="auto"/>
      </w:pPr>
      <w:r>
        <w:separator/>
      </w:r>
    </w:p>
  </w:footnote>
  <w:footnote w:type="continuationSeparator" w:id="0">
    <w:p w14:paraId="091CE27C" w14:textId="77777777" w:rsidR="000B370B" w:rsidRDefault="000B3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21D0" w14:textId="77777777" w:rsidR="008C78C5" w:rsidRDefault="000B37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3969"/>
      </w:tabs>
      <w:spacing w:after="0" w:line="240" w:lineRule="auto"/>
      <w:ind w:left="-284" w:right="-285"/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919F1D5" wp14:editId="335F5A16">
              <wp:simplePos x="0" y="0"/>
              <wp:positionH relativeFrom="column">
                <wp:posOffset>1975485</wp:posOffset>
              </wp:positionH>
              <wp:positionV relativeFrom="paragraph">
                <wp:posOffset>-163828</wp:posOffset>
              </wp:positionV>
              <wp:extent cx="1801495" cy="453390"/>
              <wp:effectExtent l="0" t="0" r="0" b="0"/>
              <wp:wrapNone/>
              <wp:docPr id="3" name="Tekstni okvi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1495" cy="453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35F81E" w14:textId="77777777" w:rsidR="008B7AAA" w:rsidRPr="008B7AAA" w:rsidRDefault="000B370B" w:rsidP="008B7AAA">
                          <w:pPr>
                            <w:spacing w:after="10"/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</w:pPr>
                          <w:r w:rsidRPr="008B7AAA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STUDENTSKI CENTAR U SPLITU</w:t>
                          </w:r>
                        </w:p>
                        <w:p w14:paraId="5B7C7130" w14:textId="77777777" w:rsidR="008B7AAA" w:rsidRPr="008B7AAA" w:rsidRDefault="000B370B" w:rsidP="008B7AAA">
                          <w:pPr>
                            <w:spacing w:after="10"/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B7AAA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Cvite</w:t>
                          </w:r>
                          <w:proofErr w:type="spellEnd"/>
                          <w:r w:rsidRPr="008B7AAA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 xml:space="preserve"> Fiskovića 3, 21 000 Split</w:t>
                          </w:r>
                        </w:p>
                        <w:p w14:paraId="500F138E" w14:textId="77777777" w:rsidR="008B7AAA" w:rsidRPr="008B7AAA" w:rsidRDefault="000B370B" w:rsidP="008B7AAA">
                          <w:pPr>
                            <w:spacing w:after="10"/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</w:pPr>
                          <w:r w:rsidRPr="008B7AAA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www.scst.hr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1975485</wp:posOffset>
              </wp:positionH>
              <wp:positionV relativeFrom="paragraph">
                <wp:posOffset>-163828</wp:posOffset>
              </wp:positionV>
              <wp:extent cx="1801495" cy="45339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1495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C0FD26F" wp14:editId="3608E15D">
              <wp:simplePos x="0" y="0"/>
              <wp:positionH relativeFrom="column">
                <wp:posOffset>3945890</wp:posOffset>
              </wp:positionH>
              <wp:positionV relativeFrom="paragraph">
                <wp:posOffset>-165733</wp:posOffset>
              </wp:positionV>
              <wp:extent cx="2134870" cy="448310"/>
              <wp:effectExtent l="0" t="3175" r="0" b="0"/>
              <wp:wrapNone/>
              <wp:docPr id="5" name="Tekstni okvi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487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3FF882" w14:textId="77777777" w:rsidR="008B7AAA" w:rsidRPr="00D73BCD" w:rsidRDefault="000B370B" w:rsidP="00D73BCD">
                          <w:pPr>
                            <w:spacing w:after="10"/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</w:pPr>
                          <w:r w:rsidRPr="00D73BCD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 xml:space="preserve">Telefon: </w:t>
                          </w:r>
                          <w:r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021/361</w:t>
                          </w:r>
                          <w:r w:rsidRPr="00D73BCD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853</w:t>
                          </w:r>
                          <w:r w:rsidRPr="00D73BCD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 xml:space="preserve"> i </w:t>
                          </w:r>
                          <w:r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021/</w:t>
                          </w:r>
                          <w:r w:rsidRPr="00D73BCD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36</w:t>
                          </w:r>
                          <w:r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2</w:t>
                          </w:r>
                          <w:r w:rsidRPr="00D73BCD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946</w:t>
                          </w:r>
                        </w:p>
                        <w:p w14:paraId="382D705D" w14:textId="77777777" w:rsidR="008B7AAA" w:rsidRPr="00D73BCD" w:rsidRDefault="000B370B" w:rsidP="00D73BCD">
                          <w:pPr>
                            <w:spacing w:after="10"/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Faks: 021/362-770</w:t>
                          </w:r>
                        </w:p>
                        <w:p w14:paraId="423C7128" w14:textId="77777777" w:rsidR="008B7AAA" w:rsidRPr="00D73BCD" w:rsidRDefault="000B370B" w:rsidP="00D73BCD">
                          <w:pPr>
                            <w:spacing w:after="10"/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protokol</w:t>
                          </w:r>
                          <w:r w:rsidRPr="00D73BCD">
                            <w:rPr>
                              <w:rFonts w:ascii="Unist Extended Regular Master1" w:hAnsi="Unist Extended Regular Master1"/>
                              <w:sz w:val="14"/>
                              <w:szCs w:val="14"/>
                            </w:rPr>
                            <w:t>@scst.hr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3945890</wp:posOffset>
              </wp:positionH>
              <wp:positionV relativeFrom="paragraph">
                <wp:posOffset>-165733</wp:posOffset>
              </wp:positionV>
              <wp:extent cx="2134870" cy="451485"/>
              <wp:effectExtent b="0" l="0" r="0" t="0"/>
              <wp:wrapNone/>
              <wp:docPr id="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34870" cy="4514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DBA7C23" wp14:editId="46390BE7">
              <wp:simplePos x="0" y="0"/>
              <wp:positionH relativeFrom="column">
                <wp:posOffset>2542</wp:posOffset>
              </wp:positionH>
              <wp:positionV relativeFrom="paragraph">
                <wp:posOffset>422275</wp:posOffset>
              </wp:positionV>
              <wp:extent cx="6346190" cy="635"/>
              <wp:effectExtent l="8255" t="10160" r="8255" b="8255"/>
              <wp:wrapNone/>
              <wp:docPr id="4" name="Ravni poveznik sa strelico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619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AA9E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2542</wp:posOffset>
              </wp:positionH>
              <wp:positionV relativeFrom="paragraph">
                <wp:posOffset>422275</wp:posOffset>
              </wp:positionV>
              <wp:extent cx="6362700" cy="19050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270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58A77CF" wp14:editId="7C230056">
          <wp:simplePos x="0" y="0"/>
          <wp:positionH relativeFrom="column">
            <wp:posOffset>6353</wp:posOffset>
          </wp:positionH>
          <wp:positionV relativeFrom="paragraph">
            <wp:posOffset>-111122</wp:posOffset>
          </wp:positionV>
          <wp:extent cx="1571625" cy="373380"/>
          <wp:effectExtent l="19050" t="0" r="3175" b="0"/>
          <wp:wrapSquare wrapText="bothSides" distT="0" distB="0" distL="114300" distR="114300"/>
          <wp:docPr id="2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tif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616075" cy="373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83315"/>
    <w:multiLevelType w:val="multilevel"/>
    <w:tmpl w:val="BA10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07D34"/>
    <w:multiLevelType w:val="multilevel"/>
    <w:tmpl w:val="21B8F98E"/>
    <w:lvl w:ilvl="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C5"/>
    <w:rsid w:val="000B370B"/>
    <w:rsid w:val="008C78C5"/>
    <w:rsid w:val="008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E9A1"/>
  <w15:docId w15:val="{7CF61637-5C54-4BBA-9EC4-996F875D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5" Type="http://schemas.openxmlformats.org/officeDocument/2006/relationships/image" Target="media/image1.tif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Gladović</dc:creator>
  <cp:lastModifiedBy>Jelena Gladović</cp:lastModifiedBy>
  <cp:revision>2</cp:revision>
  <dcterms:created xsi:type="dcterms:W3CDTF">2022-12-15T07:45:00Z</dcterms:created>
  <dcterms:modified xsi:type="dcterms:W3CDTF">2022-12-15T07:45:00Z</dcterms:modified>
</cp:coreProperties>
</file>